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B31EE3" w14:textId="16A8B5A2" w:rsidR="00E36DFE" w:rsidRPr="00EA3E17" w:rsidRDefault="00690185">
      <w:pPr>
        <w:rPr>
          <w:rFonts w:cstheme="minorHAnsi"/>
          <w:color w:val="000000" w:themeColor="text1"/>
        </w:rPr>
      </w:pPr>
      <w:r w:rsidRPr="00EA3E17">
        <w:rPr>
          <w:rFonts w:cstheme="minorHAnsi"/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206EF9C3" wp14:editId="1224140E">
            <wp:simplePos x="0" y="0"/>
            <wp:positionH relativeFrom="margin">
              <wp:align>center</wp:align>
            </wp:positionH>
            <wp:positionV relativeFrom="page">
              <wp:posOffset>203200</wp:posOffset>
            </wp:positionV>
            <wp:extent cx="3228975" cy="1244600"/>
            <wp:effectExtent l="0" t="0" r="9525" b="0"/>
            <wp:wrapTight wrapText="bothSides">
              <wp:wrapPolygon edited="0">
                <wp:start x="0" y="0"/>
                <wp:lineTo x="0" y="21159"/>
                <wp:lineTo x="21536" y="21159"/>
                <wp:lineTo x="21536" y="0"/>
                <wp:lineTo x="0" y="0"/>
              </wp:wrapPolygon>
            </wp:wrapTight>
            <wp:docPr id="14" name="Picture 14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Logo, company name&#10;&#10;Description automatically generated"/>
                    <pic:cNvPicPr/>
                  </pic:nvPicPr>
                  <pic:blipFill>
                    <a:blip r:embed="rId10" cstate="print">
                      <a:alphaModFix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124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F0AE49" w14:textId="40FED61D" w:rsidR="00690185" w:rsidRPr="00EA3E17" w:rsidRDefault="00690185" w:rsidP="006B6AA6">
      <w:pPr>
        <w:jc w:val="center"/>
        <w:rPr>
          <w:rFonts w:cstheme="minorHAnsi"/>
          <w:b/>
          <w:bCs/>
          <w:color w:val="000000" w:themeColor="text1"/>
          <w:u w:val="single"/>
        </w:rPr>
      </w:pPr>
    </w:p>
    <w:p w14:paraId="2F350612" w14:textId="330893DF" w:rsidR="00690185" w:rsidRPr="00EA3E17" w:rsidRDefault="00690185" w:rsidP="006B6AA6">
      <w:pPr>
        <w:jc w:val="center"/>
        <w:rPr>
          <w:rFonts w:cstheme="minorHAnsi"/>
          <w:b/>
          <w:bCs/>
          <w:color w:val="000000" w:themeColor="text1"/>
          <w:u w:val="single"/>
        </w:rPr>
      </w:pPr>
    </w:p>
    <w:p w14:paraId="38EAB18F" w14:textId="77777777" w:rsidR="009F52DC" w:rsidRPr="00947436" w:rsidRDefault="009F52DC" w:rsidP="009F52DC">
      <w:pPr>
        <w:pStyle w:val="HeaderText"/>
        <w:jc w:val="center"/>
        <w:rPr>
          <w:rFonts w:asciiTheme="minorHAnsi" w:hAnsiTheme="minorHAnsi" w:cstheme="minorHAnsi"/>
          <w:color w:val="778244"/>
          <w:sz w:val="16"/>
          <w:szCs w:val="16"/>
        </w:rPr>
      </w:pPr>
    </w:p>
    <w:p w14:paraId="2F4F2299" w14:textId="77777777" w:rsidR="00F6314F" w:rsidRDefault="00F6314F" w:rsidP="009F52DC">
      <w:pPr>
        <w:pStyle w:val="HeaderText"/>
        <w:jc w:val="center"/>
        <w:rPr>
          <w:rFonts w:asciiTheme="minorHAnsi" w:hAnsiTheme="minorHAnsi" w:cstheme="minorHAnsi"/>
          <w:color w:val="778244"/>
          <w:sz w:val="32"/>
          <w:szCs w:val="32"/>
        </w:rPr>
      </w:pPr>
    </w:p>
    <w:p w14:paraId="4EE8FDB4" w14:textId="613AFED5" w:rsidR="009F52DC" w:rsidRPr="00A717BC" w:rsidRDefault="009F52DC" w:rsidP="009F52DC">
      <w:pPr>
        <w:pStyle w:val="HeaderText"/>
        <w:jc w:val="center"/>
        <w:rPr>
          <w:rFonts w:asciiTheme="minorHAnsi" w:hAnsiTheme="minorHAnsi" w:cstheme="minorHAnsi"/>
          <w:color w:val="778244"/>
          <w:sz w:val="32"/>
          <w:szCs w:val="32"/>
        </w:rPr>
      </w:pPr>
      <w:r w:rsidRPr="00A717BC">
        <w:rPr>
          <w:rFonts w:asciiTheme="minorHAnsi" w:hAnsiTheme="minorHAnsi" w:cstheme="minorHAnsi"/>
          <w:color w:val="778244"/>
          <w:sz w:val="32"/>
          <w:szCs w:val="32"/>
        </w:rPr>
        <w:t>‘Committed to improving the life chances of all children, wherever</w:t>
      </w:r>
    </w:p>
    <w:p w14:paraId="5B59CD59" w14:textId="77777777" w:rsidR="009F52DC" w:rsidRPr="00A717BC" w:rsidRDefault="009F52DC" w:rsidP="009F52DC">
      <w:pPr>
        <w:pStyle w:val="HeaderText"/>
        <w:jc w:val="center"/>
        <w:rPr>
          <w:rFonts w:asciiTheme="minorHAnsi" w:hAnsiTheme="minorHAnsi" w:cstheme="minorHAnsi"/>
          <w:color w:val="778244"/>
          <w:sz w:val="32"/>
          <w:szCs w:val="32"/>
        </w:rPr>
      </w:pPr>
      <w:r w:rsidRPr="00A717BC">
        <w:rPr>
          <w:rFonts w:asciiTheme="minorHAnsi" w:hAnsiTheme="minorHAnsi" w:cstheme="minorHAnsi"/>
          <w:color w:val="778244"/>
          <w:sz w:val="32"/>
          <w:szCs w:val="32"/>
        </w:rPr>
        <w:t>they may be’</w:t>
      </w:r>
    </w:p>
    <w:p w14:paraId="2583CC47" w14:textId="77777777" w:rsidR="004D117A" w:rsidRDefault="004D117A" w:rsidP="006B6AA6">
      <w:pPr>
        <w:jc w:val="center"/>
        <w:rPr>
          <w:rFonts w:cstheme="minorHAnsi"/>
          <w:b/>
          <w:bCs/>
          <w:color w:val="000000" w:themeColor="text1"/>
          <w:sz w:val="8"/>
          <w:szCs w:val="8"/>
          <w:u w:val="single"/>
        </w:rPr>
      </w:pPr>
    </w:p>
    <w:p w14:paraId="0CF9B137" w14:textId="77777777" w:rsidR="00D62490" w:rsidRPr="00A46E5C" w:rsidRDefault="00D62490" w:rsidP="006B6AA6">
      <w:pPr>
        <w:jc w:val="center"/>
        <w:rPr>
          <w:rFonts w:cstheme="minorHAnsi"/>
          <w:b/>
          <w:bCs/>
          <w:color w:val="000000" w:themeColor="text1"/>
          <w:sz w:val="8"/>
          <w:szCs w:val="8"/>
          <w:u w:val="single"/>
        </w:rPr>
      </w:pPr>
    </w:p>
    <w:p w14:paraId="747ACA8A" w14:textId="32C5C1BB" w:rsidR="006B6AA6" w:rsidRDefault="00E54C96" w:rsidP="006B6AA6">
      <w:pPr>
        <w:jc w:val="center"/>
        <w:rPr>
          <w:rFonts w:cstheme="minorHAnsi"/>
          <w:b/>
          <w:bCs/>
          <w:color w:val="000000" w:themeColor="text1"/>
          <w:u w:val="single"/>
        </w:rPr>
      </w:pPr>
      <w:r w:rsidRPr="00EA3E17">
        <w:rPr>
          <w:rFonts w:cstheme="minorHAnsi"/>
          <w:b/>
          <w:bCs/>
          <w:color w:val="000000" w:themeColor="text1"/>
          <w:u w:val="single"/>
        </w:rPr>
        <w:t>G</w:t>
      </w:r>
      <w:r w:rsidR="006B6AA6" w:rsidRPr="00EA3E17">
        <w:rPr>
          <w:rFonts w:cstheme="minorHAnsi"/>
          <w:b/>
          <w:bCs/>
          <w:color w:val="000000" w:themeColor="text1"/>
          <w:u w:val="single"/>
        </w:rPr>
        <w:t>ENDER PAY GAP REPORT</w:t>
      </w:r>
      <w:r w:rsidR="00AB597B">
        <w:rPr>
          <w:rFonts w:cstheme="minorHAnsi"/>
          <w:b/>
          <w:bCs/>
          <w:color w:val="000000" w:themeColor="text1"/>
          <w:u w:val="single"/>
        </w:rPr>
        <w:t>:</w:t>
      </w:r>
      <w:r w:rsidR="00B053BF" w:rsidRPr="00EA3E17">
        <w:rPr>
          <w:rFonts w:cstheme="minorHAnsi"/>
          <w:b/>
          <w:bCs/>
          <w:color w:val="000000" w:themeColor="text1"/>
          <w:u w:val="single"/>
        </w:rPr>
        <w:t xml:space="preserve"> </w:t>
      </w:r>
      <w:r w:rsidR="00D87328" w:rsidRPr="00EA3E17">
        <w:rPr>
          <w:rFonts w:cstheme="minorHAnsi"/>
          <w:b/>
          <w:bCs/>
          <w:color w:val="000000" w:themeColor="text1"/>
          <w:u w:val="single"/>
        </w:rPr>
        <w:t>S</w:t>
      </w:r>
      <w:r w:rsidR="00B053BF" w:rsidRPr="00EA3E17">
        <w:rPr>
          <w:rFonts w:cstheme="minorHAnsi"/>
          <w:b/>
          <w:bCs/>
          <w:color w:val="000000" w:themeColor="text1"/>
          <w:u w:val="single"/>
        </w:rPr>
        <w:t xml:space="preserve">napshot </w:t>
      </w:r>
      <w:r w:rsidR="00F6314F">
        <w:rPr>
          <w:rFonts w:cstheme="minorHAnsi"/>
          <w:b/>
          <w:bCs/>
          <w:color w:val="000000" w:themeColor="text1"/>
          <w:u w:val="single"/>
        </w:rPr>
        <w:t>D</w:t>
      </w:r>
      <w:r w:rsidR="00B053BF" w:rsidRPr="00EA3E17">
        <w:rPr>
          <w:rFonts w:cstheme="minorHAnsi"/>
          <w:b/>
          <w:bCs/>
          <w:color w:val="000000" w:themeColor="text1"/>
          <w:u w:val="single"/>
        </w:rPr>
        <w:t>ate 31/03/202</w:t>
      </w:r>
      <w:r w:rsidR="00DE1356">
        <w:rPr>
          <w:rFonts w:cstheme="minorHAnsi"/>
          <w:b/>
          <w:bCs/>
          <w:color w:val="000000" w:themeColor="text1"/>
          <w:u w:val="single"/>
        </w:rPr>
        <w:t>3</w:t>
      </w:r>
    </w:p>
    <w:p w14:paraId="7377E9A1" w14:textId="074847D3" w:rsidR="00A1405F" w:rsidRDefault="00442C48" w:rsidP="00A1405F">
      <w:pPr>
        <w:numPr>
          <w:ilvl w:val="0"/>
          <w:numId w:val="2"/>
        </w:numPr>
        <w:shd w:val="clear" w:color="auto" w:fill="FFFFFF"/>
        <w:spacing w:after="75" w:line="240" w:lineRule="auto"/>
        <w:ind w:left="1020"/>
        <w:rPr>
          <w:rFonts w:eastAsia="Times New Roman" w:cstheme="minorHAnsi"/>
          <w:color w:val="0B0C0C"/>
          <w:lang w:eastAsia="en-GB"/>
        </w:rPr>
      </w:pPr>
      <w:r w:rsidRPr="00EA3E17">
        <w:rPr>
          <w:rFonts w:eastAsia="Times New Roman" w:cstheme="minorHAnsi"/>
          <w:color w:val="0B0C0C"/>
          <w:lang w:eastAsia="en-GB"/>
        </w:rPr>
        <w:t>P</w:t>
      </w:r>
      <w:r w:rsidR="00A1405F" w:rsidRPr="00EA3E17">
        <w:rPr>
          <w:rFonts w:eastAsia="Times New Roman" w:cstheme="minorHAnsi"/>
          <w:color w:val="0B0C0C"/>
          <w:lang w:eastAsia="en-GB"/>
        </w:rPr>
        <w:t>ercentage of men and women in each hourly pay quarter</w:t>
      </w:r>
      <w:r w:rsidR="00A30449" w:rsidRPr="00EA3E17">
        <w:rPr>
          <w:rFonts w:eastAsia="Times New Roman" w:cstheme="minorHAnsi"/>
          <w:color w:val="0B0C0C"/>
          <w:lang w:eastAsia="en-GB"/>
        </w:rPr>
        <w:t>:</w:t>
      </w:r>
    </w:p>
    <w:tbl>
      <w:tblPr>
        <w:tblStyle w:val="TableGrid"/>
        <w:tblpPr w:leftFromText="180" w:rightFromText="180" w:vertAnchor="text" w:horzAnchor="margin" w:tblpXSpec="center" w:tblpY="55"/>
        <w:tblW w:w="0" w:type="auto"/>
        <w:tblLook w:val="04A0" w:firstRow="1" w:lastRow="0" w:firstColumn="1" w:lastColumn="0" w:noHBand="0" w:noVBand="1"/>
      </w:tblPr>
      <w:tblGrid>
        <w:gridCol w:w="2017"/>
        <w:gridCol w:w="3005"/>
        <w:gridCol w:w="3006"/>
      </w:tblGrid>
      <w:tr w:rsidR="0021491D" w:rsidRPr="006F79A7" w14:paraId="66521BDB" w14:textId="77777777" w:rsidTr="0021491D">
        <w:tc>
          <w:tcPr>
            <w:tcW w:w="2017" w:type="dxa"/>
            <w:shd w:val="clear" w:color="auto" w:fill="C5E0B3" w:themeFill="accent6" w:themeFillTint="66"/>
          </w:tcPr>
          <w:p w14:paraId="13223CF2" w14:textId="77777777" w:rsidR="0021491D" w:rsidRPr="006F79A7" w:rsidRDefault="0021491D" w:rsidP="0021491D">
            <w:pPr>
              <w:spacing w:after="75"/>
              <w:rPr>
                <w:rFonts w:eastAsia="Times New Roman" w:cstheme="minorHAnsi"/>
                <w:color w:val="0B0C0C"/>
                <w:lang w:eastAsia="en-GB"/>
              </w:rPr>
            </w:pPr>
            <w:r w:rsidRPr="006F79A7">
              <w:rPr>
                <w:rFonts w:eastAsia="Times New Roman" w:cstheme="minorHAnsi"/>
                <w:color w:val="0B0C0C"/>
                <w:lang w:eastAsia="en-GB"/>
              </w:rPr>
              <w:t>Quartile</w:t>
            </w:r>
          </w:p>
        </w:tc>
        <w:tc>
          <w:tcPr>
            <w:tcW w:w="3005" w:type="dxa"/>
            <w:shd w:val="clear" w:color="auto" w:fill="C5E0B3" w:themeFill="accent6" w:themeFillTint="66"/>
          </w:tcPr>
          <w:p w14:paraId="2388BFA5" w14:textId="77777777" w:rsidR="0021491D" w:rsidRPr="006F79A7" w:rsidRDefault="0021491D" w:rsidP="0021491D">
            <w:pPr>
              <w:spacing w:after="75"/>
              <w:jc w:val="center"/>
              <w:rPr>
                <w:rFonts w:eastAsia="Times New Roman" w:cstheme="minorHAnsi"/>
                <w:color w:val="0B0C0C"/>
                <w:lang w:eastAsia="en-GB"/>
              </w:rPr>
            </w:pPr>
            <w:r w:rsidRPr="006F79A7">
              <w:rPr>
                <w:rFonts w:eastAsia="Times New Roman" w:cstheme="minorHAnsi"/>
                <w:color w:val="0B0C0C"/>
                <w:lang w:eastAsia="en-GB"/>
              </w:rPr>
              <w:t>% Female</w:t>
            </w:r>
          </w:p>
        </w:tc>
        <w:tc>
          <w:tcPr>
            <w:tcW w:w="3006" w:type="dxa"/>
            <w:shd w:val="clear" w:color="auto" w:fill="C5E0B3" w:themeFill="accent6" w:themeFillTint="66"/>
          </w:tcPr>
          <w:p w14:paraId="502CEB77" w14:textId="77777777" w:rsidR="0021491D" w:rsidRPr="006F79A7" w:rsidRDefault="0021491D" w:rsidP="0021491D">
            <w:pPr>
              <w:spacing w:after="75"/>
              <w:jc w:val="center"/>
              <w:rPr>
                <w:rFonts w:eastAsia="Times New Roman" w:cstheme="minorHAnsi"/>
                <w:color w:val="0B0C0C"/>
                <w:lang w:eastAsia="en-GB"/>
              </w:rPr>
            </w:pPr>
            <w:r w:rsidRPr="006F79A7">
              <w:rPr>
                <w:rFonts w:eastAsia="Times New Roman" w:cstheme="minorHAnsi"/>
                <w:color w:val="0B0C0C"/>
                <w:lang w:eastAsia="en-GB"/>
              </w:rPr>
              <w:t>% Male</w:t>
            </w:r>
          </w:p>
        </w:tc>
      </w:tr>
      <w:tr w:rsidR="0021491D" w:rsidRPr="006F79A7" w14:paraId="6BD8B528" w14:textId="77777777" w:rsidTr="0021491D">
        <w:tc>
          <w:tcPr>
            <w:tcW w:w="2017" w:type="dxa"/>
          </w:tcPr>
          <w:p w14:paraId="77038269" w14:textId="77777777" w:rsidR="0021491D" w:rsidRPr="006F79A7" w:rsidRDefault="0021491D" w:rsidP="0021491D">
            <w:pPr>
              <w:spacing w:after="75"/>
              <w:rPr>
                <w:rFonts w:eastAsia="Times New Roman" w:cstheme="minorHAnsi"/>
                <w:color w:val="0B0C0C"/>
                <w:lang w:eastAsia="en-GB"/>
              </w:rPr>
            </w:pPr>
            <w:r w:rsidRPr="006F79A7">
              <w:rPr>
                <w:rFonts w:eastAsia="Times New Roman" w:cstheme="minorHAnsi"/>
                <w:color w:val="0B0C0C"/>
                <w:lang w:eastAsia="en-GB"/>
              </w:rPr>
              <w:t>Lower</w:t>
            </w:r>
          </w:p>
        </w:tc>
        <w:tc>
          <w:tcPr>
            <w:tcW w:w="3005" w:type="dxa"/>
          </w:tcPr>
          <w:p w14:paraId="5CAEFEE3" w14:textId="77777777" w:rsidR="0021491D" w:rsidRPr="006F79A7" w:rsidRDefault="0021491D" w:rsidP="0021491D">
            <w:pPr>
              <w:spacing w:after="75"/>
              <w:jc w:val="center"/>
              <w:rPr>
                <w:rFonts w:eastAsia="Times New Roman" w:cstheme="minorHAnsi"/>
                <w:color w:val="0B0C0C"/>
                <w:lang w:eastAsia="en-GB"/>
              </w:rPr>
            </w:pPr>
            <w:r w:rsidRPr="006F79A7">
              <w:rPr>
                <w:rFonts w:eastAsia="Times New Roman" w:cstheme="minorHAnsi"/>
                <w:color w:val="0B0C0C"/>
                <w:lang w:eastAsia="en-GB"/>
              </w:rPr>
              <w:t>92.6</w:t>
            </w:r>
          </w:p>
        </w:tc>
        <w:tc>
          <w:tcPr>
            <w:tcW w:w="3006" w:type="dxa"/>
          </w:tcPr>
          <w:p w14:paraId="40753756" w14:textId="77777777" w:rsidR="0021491D" w:rsidRPr="006F79A7" w:rsidRDefault="0021491D" w:rsidP="0021491D">
            <w:pPr>
              <w:spacing w:after="75"/>
              <w:jc w:val="center"/>
              <w:rPr>
                <w:rFonts w:eastAsia="Times New Roman" w:cstheme="minorHAnsi"/>
                <w:color w:val="0B0C0C"/>
                <w:lang w:eastAsia="en-GB"/>
              </w:rPr>
            </w:pPr>
            <w:r w:rsidRPr="006F79A7">
              <w:rPr>
                <w:rFonts w:eastAsia="Times New Roman" w:cstheme="minorHAnsi"/>
                <w:color w:val="0B0C0C"/>
                <w:lang w:eastAsia="en-GB"/>
              </w:rPr>
              <w:t>7.4</w:t>
            </w:r>
          </w:p>
        </w:tc>
      </w:tr>
      <w:tr w:rsidR="0021491D" w:rsidRPr="006F79A7" w14:paraId="4F3B854A" w14:textId="77777777" w:rsidTr="0021491D">
        <w:tc>
          <w:tcPr>
            <w:tcW w:w="2017" w:type="dxa"/>
          </w:tcPr>
          <w:p w14:paraId="73AAB457" w14:textId="77777777" w:rsidR="0021491D" w:rsidRPr="006F79A7" w:rsidRDefault="0021491D" w:rsidP="0021491D">
            <w:pPr>
              <w:spacing w:after="75"/>
              <w:rPr>
                <w:rFonts w:eastAsia="Times New Roman" w:cstheme="minorHAnsi"/>
                <w:color w:val="0B0C0C"/>
                <w:lang w:eastAsia="en-GB"/>
              </w:rPr>
            </w:pPr>
            <w:r w:rsidRPr="006F79A7">
              <w:rPr>
                <w:rFonts w:eastAsia="Times New Roman" w:cstheme="minorHAnsi"/>
                <w:color w:val="0B0C0C"/>
                <w:lang w:eastAsia="en-GB"/>
              </w:rPr>
              <w:t>Lower middle</w:t>
            </w:r>
          </w:p>
        </w:tc>
        <w:tc>
          <w:tcPr>
            <w:tcW w:w="3005" w:type="dxa"/>
          </w:tcPr>
          <w:p w14:paraId="76D574B3" w14:textId="77777777" w:rsidR="0021491D" w:rsidRPr="006F79A7" w:rsidRDefault="0021491D" w:rsidP="0021491D">
            <w:pPr>
              <w:spacing w:after="75"/>
              <w:jc w:val="center"/>
              <w:rPr>
                <w:rFonts w:eastAsia="Times New Roman" w:cstheme="minorHAnsi"/>
                <w:color w:val="0B0C0C"/>
                <w:lang w:eastAsia="en-GB"/>
              </w:rPr>
            </w:pPr>
            <w:r w:rsidRPr="006F79A7">
              <w:rPr>
                <w:rFonts w:eastAsia="Times New Roman" w:cstheme="minorHAnsi"/>
                <w:color w:val="0B0C0C"/>
                <w:lang w:eastAsia="en-GB"/>
              </w:rPr>
              <w:t>94.2</w:t>
            </w:r>
          </w:p>
        </w:tc>
        <w:tc>
          <w:tcPr>
            <w:tcW w:w="3006" w:type="dxa"/>
          </w:tcPr>
          <w:p w14:paraId="75EAE40C" w14:textId="77777777" w:rsidR="0021491D" w:rsidRPr="006F79A7" w:rsidRDefault="0021491D" w:rsidP="0021491D">
            <w:pPr>
              <w:spacing w:after="75"/>
              <w:jc w:val="center"/>
              <w:rPr>
                <w:rFonts w:eastAsia="Times New Roman" w:cstheme="minorHAnsi"/>
                <w:color w:val="0B0C0C"/>
                <w:lang w:eastAsia="en-GB"/>
              </w:rPr>
            </w:pPr>
            <w:r w:rsidRPr="006F79A7">
              <w:rPr>
                <w:rFonts w:eastAsia="Times New Roman" w:cstheme="minorHAnsi"/>
                <w:color w:val="0B0C0C"/>
                <w:lang w:eastAsia="en-GB"/>
              </w:rPr>
              <w:t>5.8</w:t>
            </w:r>
          </w:p>
        </w:tc>
      </w:tr>
      <w:tr w:rsidR="0021491D" w:rsidRPr="006F79A7" w14:paraId="3E366A26" w14:textId="77777777" w:rsidTr="0021491D">
        <w:tc>
          <w:tcPr>
            <w:tcW w:w="2017" w:type="dxa"/>
          </w:tcPr>
          <w:p w14:paraId="39753522" w14:textId="77777777" w:rsidR="0021491D" w:rsidRPr="006F79A7" w:rsidRDefault="0021491D" w:rsidP="0021491D">
            <w:pPr>
              <w:spacing w:after="75"/>
              <w:rPr>
                <w:rFonts w:eastAsia="Times New Roman" w:cstheme="minorHAnsi"/>
                <w:color w:val="0B0C0C"/>
                <w:lang w:eastAsia="en-GB"/>
              </w:rPr>
            </w:pPr>
            <w:r w:rsidRPr="006F79A7">
              <w:rPr>
                <w:rFonts w:eastAsia="Times New Roman" w:cstheme="minorHAnsi"/>
                <w:color w:val="0B0C0C"/>
                <w:lang w:eastAsia="en-GB"/>
              </w:rPr>
              <w:t>Upper middle</w:t>
            </w:r>
          </w:p>
        </w:tc>
        <w:tc>
          <w:tcPr>
            <w:tcW w:w="3005" w:type="dxa"/>
          </w:tcPr>
          <w:p w14:paraId="60843D9B" w14:textId="77777777" w:rsidR="0021491D" w:rsidRPr="006F79A7" w:rsidRDefault="0021491D" w:rsidP="0021491D">
            <w:pPr>
              <w:spacing w:after="75"/>
              <w:jc w:val="center"/>
              <w:rPr>
                <w:rFonts w:eastAsia="Times New Roman" w:cstheme="minorHAnsi"/>
                <w:color w:val="0B0C0C"/>
                <w:lang w:eastAsia="en-GB"/>
              </w:rPr>
            </w:pPr>
            <w:r w:rsidRPr="006F79A7">
              <w:rPr>
                <w:rFonts w:eastAsia="Times New Roman" w:cstheme="minorHAnsi"/>
                <w:color w:val="0B0C0C"/>
                <w:lang w:eastAsia="en-GB"/>
              </w:rPr>
              <w:t>90.8</w:t>
            </w:r>
          </w:p>
        </w:tc>
        <w:tc>
          <w:tcPr>
            <w:tcW w:w="3006" w:type="dxa"/>
          </w:tcPr>
          <w:p w14:paraId="4C3C3E7F" w14:textId="77777777" w:rsidR="0021491D" w:rsidRPr="006F79A7" w:rsidRDefault="0021491D" w:rsidP="0021491D">
            <w:pPr>
              <w:spacing w:after="75"/>
              <w:jc w:val="center"/>
              <w:rPr>
                <w:rFonts w:eastAsia="Times New Roman" w:cstheme="minorHAnsi"/>
                <w:color w:val="0B0C0C"/>
                <w:lang w:eastAsia="en-GB"/>
              </w:rPr>
            </w:pPr>
            <w:r w:rsidRPr="006F79A7">
              <w:rPr>
                <w:rFonts w:eastAsia="Times New Roman" w:cstheme="minorHAnsi"/>
                <w:color w:val="0B0C0C"/>
                <w:lang w:eastAsia="en-GB"/>
              </w:rPr>
              <w:t>9.1</w:t>
            </w:r>
          </w:p>
        </w:tc>
      </w:tr>
      <w:tr w:rsidR="0021491D" w:rsidRPr="006F79A7" w14:paraId="7B0D2D7F" w14:textId="77777777" w:rsidTr="0021491D">
        <w:tc>
          <w:tcPr>
            <w:tcW w:w="2017" w:type="dxa"/>
          </w:tcPr>
          <w:p w14:paraId="48930FBE" w14:textId="77777777" w:rsidR="0021491D" w:rsidRPr="006F79A7" w:rsidRDefault="0021491D" w:rsidP="0021491D">
            <w:pPr>
              <w:spacing w:after="75"/>
              <w:rPr>
                <w:rFonts w:eastAsia="Times New Roman" w:cstheme="minorHAnsi"/>
                <w:color w:val="0B0C0C"/>
                <w:lang w:eastAsia="en-GB"/>
              </w:rPr>
            </w:pPr>
            <w:r w:rsidRPr="006F79A7">
              <w:rPr>
                <w:rFonts w:eastAsia="Times New Roman" w:cstheme="minorHAnsi"/>
                <w:color w:val="0B0C0C"/>
                <w:lang w:eastAsia="en-GB"/>
              </w:rPr>
              <w:t>Upper</w:t>
            </w:r>
          </w:p>
        </w:tc>
        <w:tc>
          <w:tcPr>
            <w:tcW w:w="3005" w:type="dxa"/>
          </w:tcPr>
          <w:p w14:paraId="4CCFC0FE" w14:textId="77777777" w:rsidR="0021491D" w:rsidRPr="006F79A7" w:rsidRDefault="0021491D" w:rsidP="0021491D">
            <w:pPr>
              <w:spacing w:after="75"/>
              <w:jc w:val="center"/>
              <w:rPr>
                <w:rFonts w:eastAsia="Times New Roman" w:cstheme="minorHAnsi"/>
                <w:color w:val="0B0C0C"/>
                <w:lang w:eastAsia="en-GB"/>
              </w:rPr>
            </w:pPr>
            <w:r w:rsidRPr="006F79A7">
              <w:rPr>
                <w:rFonts w:eastAsia="Times New Roman" w:cstheme="minorHAnsi"/>
                <w:color w:val="0B0C0C"/>
                <w:lang w:eastAsia="en-GB"/>
              </w:rPr>
              <w:t>81.7</w:t>
            </w:r>
          </w:p>
        </w:tc>
        <w:tc>
          <w:tcPr>
            <w:tcW w:w="3006" w:type="dxa"/>
          </w:tcPr>
          <w:p w14:paraId="592BA95D" w14:textId="77777777" w:rsidR="0021491D" w:rsidRPr="006F79A7" w:rsidRDefault="0021491D" w:rsidP="0021491D">
            <w:pPr>
              <w:spacing w:after="75"/>
              <w:jc w:val="center"/>
              <w:rPr>
                <w:rFonts w:eastAsia="Times New Roman" w:cstheme="minorHAnsi"/>
                <w:color w:val="0B0C0C"/>
                <w:lang w:eastAsia="en-GB"/>
              </w:rPr>
            </w:pPr>
            <w:r w:rsidRPr="006F79A7">
              <w:rPr>
                <w:rFonts w:eastAsia="Times New Roman" w:cstheme="minorHAnsi"/>
                <w:color w:val="0B0C0C"/>
                <w:lang w:eastAsia="en-GB"/>
              </w:rPr>
              <w:t>18.3</w:t>
            </w:r>
          </w:p>
        </w:tc>
      </w:tr>
    </w:tbl>
    <w:p w14:paraId="66B4D21C" w14:textId="77777777" w:rsidR="00F14B12" w:rsidRDefault="00F14B12" w:rsidP="00F14B12">
      <w:pPr>
        <w:shd w:val="clear" w:color="auto" w:fill="FFFFFF"/>
        <w:spacing w:after="75" w:line="240" w:lineRule="auto"/>
        <w:ind w:left="1020"/>
        <w:rPr>
          <w:rFonts w:eastAsia="Times New Roman" w:cstheme="minorHAnsi"/>
          <w:color w:val="0B0C0C"/>
          <w:lang w:eastAsia="en-GB"/>
        </w:rPr>
      </w:pPr>
    </w:p>
    <w:p w14:paraId="3E358E3A" w14:textId="023A7F8C" w:rsidR="00FD3790" w:rsidRDefault="00FD3790" w:rsidP="00F14B12">
      <w:pPr>
        <w:numPr>
          <w:ilvl w:val="0"/>
          <w:numId w:val="2"/>
        </w:numPr>
        <w:shd w:val="clear" w:color="auto" w:fill="FFFFFF"/>
        <w:spacing w:after="75" w:line="240" w:lineRule="auto"/>
        <w:ind w:left="1020"/>
        <w:rPr>
          <w:rFonts w:eastAsia="Times New Roman" w:cstheme="minorHAnsi"/>
          <w:color w:val="0B0C0C"/>
          <w:lang w:eastAsia="en-GB"/>
        </w:rPr>
      </w:pPr>
      <w:r w:rsidRPr="00EA3E17">
        <w:rPr>
          <w:rFonts w:eastAsia="Times New Roman" w:cstheme="minorHAnsi"/>
          <w:color w:val="0B0C0C"/>
          <w:lang w:eastAsia="en-GB"/>
        </w:rPr>
        <w:t xml:space="preserve">The mean (average) gender pay gap in hourly pay as a percentage is </w:t>
      </w:r>
      <w:r w:rsidR="00C831B1">
        <w:rPr>
          <w:rFonts w:eastAsia="Times New Roman" w:cstheme="minorHAnsi"/>
          <w:color w:val="0B0C0C"/>
          <w:lang w:eastAsia="en-GB"/>
        </w:rPr>
        <w:t>2</w:t>
      </w:r>
      <w:r w:rsidR="00AB597B">
        <w:rPr>
          <w:rFonts w:eastAsia="Times New Roman" w:cstheme="minorHAnsi"/>
          <w:color w:val="0B0C0C"/>
          <w:lang w:eastAsia="en-GB"/>
        </w:rPr>
        <w:t>7.29</w:t>
      </w:r>
      <w:r w:rsidRPr="00EA3E17">
        <w:rPr>
          <w:rFonts w:eastAsia="Times New Roman" w:cstheme="minorHAnsi"/>
          <w:color w:val="0B0C0C"/>
          <w:lang w:eastAsia="en-GB"/>
        </w:rPr>
        <w:t>%</w:t>
      </w:r>
    </w:p>
    <w:p w14:paraId="64F68589" w14:textId="77777777" w:rsidR="00804123" w:rsidRPr="00F14B12" w:rsidRDefault="00804123" w:rsidP="00804123">
      <w:pPr>
        <w:shd w:val="clear" w:color="auto" w:fill="FFFFFF"/>
        <w:spacing w:after="75" w:line="240" w:lineRule="auto"/>
        <w:ind w:left="1020"/>
        <w:rPr>
          <w:rFonts w:eastAsia="Times New Roman" w:cstheme="minorHAnsi"/>
          <w:color w:val="0B0C0C"/>
          <w:lang w:eastAsia="en-GB"/>
        </w:rPr>
      </w:pPr>
    </w:p>
    <w:p w14:paraId="57DE7DFC" w14:textId="645226EB" w:rsidR="00442C48" w:rsidRDefault="00442C48" w:rsidP="00442C48">
      <w:pPr>
        <w:numPr>
          <w:ilvl w:val="0"/>
          <w:numId w:val="2"/>
        </w:numPr>
        <w:shd w:val="clear" w:color="auto" w:fill="FFFFFF"/>
        <w:spacing w:after="75" w:line="240" w:lineRule="auto"/>
        <w:ind w:left="1020"/>
        <w:rPr>
          <w:rFonts w:eastAsia="Times New Roman" w:cstheme="minorHAnsi"/>
          <w:color w:val="0B0C0C"/>
          <w:lang w:eastAsia="en-GB"/>
        </w:rPr>
      </w:pPr>
      <w:r w:rsidRPr="00EA3E17">
        <w:rPr>
          <w:rFonts w:eastAsia="Times New Roman" w:cstheme="minorHAnsi"/>
          <w:color w:val="0B0C0C"/>
          <w:lang w:eastAsia="en-GB"/>
        </w:rPr>
        <w:t xml:space="preserve">The median gender pay gap in hourly pay as a percentage is </w:t>
      </w:r>
      <w:r w:rsidR="00C831B1">
        <w:rPr>
          <w:rFonts w:eastAsia="Times New Roman" w:cstheme="minorHAnsi"/>
          <w:color w:val="0B0C0C"/>
          <w:lang w:eastAsia="en-GB"/>
        </w:rPr>
        <w:t>4</w:t>
      </w:r>
      <w:r w:rsidR="00AB597B">
        <w:rPr>
          <w:rFonts w:eastAsia="Times New Roman" w:cstheme="minorHAnsi"/>
          <w:color w:val="0B0C0C"/>
          <w:lang w:eastAsia="en-GB"/>
        </w:rPr>
        <w:t>0.79</w:t>
      </w:r>
      <w:r w:rsidRPr="00EA3E17">
        <w:rPr>
          <w:rFonts w:eastAsia="Times New Roman" w:cstheme="minorHAnsi"/>
          <w:color w:val="0B0C0C"/>
          <w:lang w:eastAsia="en-GB"/>
        </w:rPr>
        <w:t>%</w:t>
      </w:r>
    </w:p>
    <w:p w14:paraId="6E8338A6" w14:textId="77777777" w:rsidR="00804123" w:rsidRPr="00F14B12" w:rsidRDefault="00804123" w:rsidP="00804123">
      <w:pPr>
        <w:shd w:val="clear" w:color="auto" w:fill="FFFFFF"/>
        <w:spacing w:after="75" w:line="240" w:lineRule="auto"/>
        <w:rPr>
          <w:rFonts w:eastAsia="Times New Roman" w:cstheme="minorHAnsi"/>
          <w:color w:val="0B0C0C"/>
          <w:lang w:eastAsia="en-GB"/>
        </w:rPr>
      </w:pPr>
    </w:p>
    <w:p w14:paraId="596B7C33" w14:textId="7AA53E2A" w:rsidR="00431985" w:rsidRDefault="00431985" w:rsidP="00431985">
      <w:pPr>
        <w:numPr>
          <w:ilvl w:val="0"/>
          <w:numId w:val="2"/>
        </w:numPr>
        <w:shd w:val="clear" w:color="auto" w:fill="FFFFFF"/>
        <w:spacing w:after="75" w:line="240" w:lineRule="auto"/>
        <w:ind w:left="1020"/>
        <w:rPr>
          <w:rFonts w:eastAsia="Times New Roman" w:cstheme="minorHAnsi"/>
          <w:color w:val="0B0C0C"/>
          <w:lang w:eastAsia="en-GB"/>
        </w:rPr>
      </w:pPr>
      <w:r w:rsidRPr="00EA3E17">
        <w:rPr>
          <w:rFonts w:eastAsia="Times New Roman" w:cstheme="minorHAnsi"/>
          <w:color w:val="0B0C0C"/>
          <w:lang w:eastAsia="en-GB"/>
        </w:rPr>
        <w:t>0%</w:t>
      </w:r>
      <w:r w:rsidR="00A1405F" w:rsidRPr="00EA3E17">
        <w:rPr>
          <w:rFonts w:eastAsia="Times New Roman" w:cstheme="minorHAnsi"/>
          <w:color w:val="0B0C0C"/>
          <w:lang w:eastAsia="en-GB"/>
        </w:rPr>
        <w:t xml:space="preserve"> of men and</w:t>
      </w:r>
      <w:r w:rsidR="003E31C7" w:rsidRPr="00EA3E17">
        <w:rPr>
          <w:rFonts w:eastAsia="Times New Roman" w:cstheme="minorHAnsi"/>
          <w:color w:val="0B0C0C"/>
          <w:lang w:eastAsia="en-GB"/>
        </w:rPr>
        <w:t xml:space="preserve"> 0% of</w:t>
      </w:r>
      <w:r w:rsidR="00A1405F" w:rsidRPr="00EA3E17">
        <w:rPr>
          <w:rFonts w:eastAsia="Times New Roman" w:cstheme="minorHAnsi"/>
          <w:color w:val="0B0C0C"/>
          <w:lang w:eastAsia="en-GB"/>
        </w:rPr>
        <w:t xml:space="preserve"> women receiv</w:t>
      </w:r>
      <w:r w:rsidRPr="00EA3E17">
        <w:rPr>
          <w:rFonts w:eastAsia="Times New Roman" w:cstheme="minorHAnsi"/>
          <w:color w:val="0B0C0C"/>
          <w:lang w:eastAsia="en-GB"/>
        </w:rPr>
        <w:t>e</w:t>
      </w:r>
      <w:r w:rsidR="00A1405F" w:rsidRPr="00EA3E17">
        <w:rPr>
          <w:rFonts w:eastAsia="Times New Roman" w:cstheme="minorHAnsi"/>
          <w:color w:val="0B0C0C"/>
          <w:lang w:eastAsia="en-GB"/>
        </w:rPr>
        <w:t xml:space="preserve"> bonus pay</w:t>
      </w:r>
    </w:p>
    <w:p w14:paraId="085FBFC8" w14:textId="77777777" w:rsidR="00804123" w:rsidRPr="00F14B12" w:rsidRDefault="00804123" w:rsidP="00804123">
      <w:pPr>
        <w:shd w:val="clear" w:color="auto" w:fill="FFFFFF"/>
        <w:spacing w:after="75" w:line="240" w:lineRule="auto"/>
        <w:rPr>
          <w:rFonts w:eastAsia="Times New Roman" w:cstheme="minorHAnsi"/>
          <w:color w:val="0B0C0C"/>
          <w:lang w:eastAsia="en-GB"/>
        </w:rPr>
      </w:pPr>
    </w:p>
    <w:p w14:paraId="47E9E3DD" w14:textId="0F5CD25D" w:rsidR="00431985" w:rsidRDefault="00431985" w:rsidP="00431985">
      <w:pPr>
        <w:numPr>
          <w:ilvl w:val="0"/>
          <w:numId w:val="2"/>
        </w:numPr>
        <w:shd w:val="clear" w:color="auto" w:fill="FFFFFF"/>
        <w:spacing w:after="75" w:line="240" w:lineRule="auto"/>
        <w:ind w:left="1020"/>
        <w:rPr>
          <w:rFonts w:eastAsia="Times New Roman" w:cstheme="minorHAnsi"/>
          <w:color w:val="0B0C0C"/>
          <w:lang w:eastAsia="en-GB"/>
        </w:rPr>
      </w:pPr>
      <w:r w:rsidRPr="00EA3E17">
        <w:rPr>
          <w:rFonts w:eastAsia="Times New Roman" w:cstheme="minorHAnsi"/>
          <w:color w:val="0B0C0C"/>
          <w:lang w:eastAsia="en-GB"/>
        </w:rPr>
        <w:t>M</w:t>
      </w:r>
      <w:r w:rsidR="00A1405F" w:rsidRPr="00EA3E17">
        <w:rPr>
          <w:rFonts w:eastAsia="Times New Roman" w:cstheme="minorHAnsi"/>
          <w:color w:val="0B0C0C"/>
          <w:lang w:eastAsia="en-GB"/>
        </w:rPr>
        <w:t>ean (average) gender pay gap using bonus pay</w:t>
      </w:r>
      <w:r w:rsidRPr="00EA3E17">
        <w:rPr>
          <w:rFonts w:eastAsia="Times New Roman" w:cstheme="minorHAnsi"/>
          <w:color w:val="0B0C0C"/>
          <w:lang w:eastAsia="en-GB"/>
        </w:rPr>
        <w:t xml:space="preserve"> is 0%</w:t>
      </w:r>
    </w:p>
    <w:p w14:paraId="0D4105F3" w14:textId="77777777" w:rsidR="00804123" w:rsidRPr="00F14B12" w:rsidRDefault="00804123" w:rsidP="00804123">
      <w:pPr>
        <w:shd w:val="clear" w:color="auto" w:fill="FFFFFF"/>
        <w:spacing w:after="75" w:line="240" w:lineRule="auto"/>
        <w:rPr>
          <w:rFonts w:eastAsia="Times New Roman" w:cstheme="minorHAnsi"/>
          <w:color w:val="0B0C0C"/>
          <w:lang w:eastAsia="en-GB"/>
        </w:rPr>
      </w:pPr>
    </w:p>
    <w:p w14:paraId="622A443F" w14:textId="2DA16F60" w:rsidR="00A1405F" w:rsidRPr="00EA3E17" w:rsidRDefault="00431985" w:rsidP="00AB597B">
      <w:pPr>
        <w:numPr>
          <w:ilvl w:val="0"/>
          <w:numId w:val="2"/>
        </w:numPr>
        <w:shd w:val="clear" w:color="auto" w:fill="FFFFFF"/>
        <w:spacing w:after="75" w:line="360" w:lineRule="auto"/>
        <w:ind w:left="1020"/>
        <w:rPr>
          <w:rFonts w:eastAsia="Times New Roman" w:cstheme="minorHAnsi"/>
          <w:color w:val="0B0C0C"/>
          <w:lang w:eastAsia="en-GB"/>
        </w:rPr>
      </w:pPr>
      <w:r w:rsidRPr="00EA3E17">
        <w:rPr>
          <w:rFonts w:eastAsia="Times New Roman" w:cstheme="minorHAnsi"/>
          <w:color w:val="0B0C0C"/>
          <w:lang w:eastAsia="en-GB"/>
        </w:rPr>
        <w:t>M</w:t>
      </w:r>
      <w:r w:rsidR="00A1405F" w:rsidRPr="00EA3E17">
        <w:rPr>
          <w:rFonts w:eastAsia="Times New Roman" w:cstheme="minorHAnsi"/>
          <w:color w:val="0B0C0C"/>
          <w:lang w:eastAsia="en-GB"/>
        </w:rPr>
        <w:t>edian gender pay gap using bonus pay</w:t>
      </w:r>
      <w:r w:rsidRPr="00EA3E17">
        <w:rPr>
          <w:rFonts w:eastAsia="Times New Roman" w:cstheme="minorHAnsi"/>
          <w:color w:val="0B0C0C"/>
          <w:lang w:eastAsia="en-GB"/>
        </w:rPr>
        <w:t xml:space="preserve"> is 0%</w:t>
      </w:r>
    </w:p>
    <w:p w14:paraId="2A963554" w14:textId="3FE82391" w:rsidR="008E5C5B" w:rsidRPr="00EA3E17" w:rsidRDefault="00152A46" w:rsidP="00EA3E17">
      <w:pPr>
        <w:jc w:val="both"/>
        <w:rPr>
          <w:rFonts w:cstheme="minorHAnsi"/>
        </w:rPr>
      </w:pPr>
      <w:r w:rsidRPr="00EA3E17">
        <w:rPr>
          <w:rFonts w:cstheme="minorHAnsi"/>
        </w:rPr>
        <w:t xml:space="preserve">There were </w:t>
      </w:r>
      <w:r w:rsidR="00C831B1">
        <w:rPr>
          <w:rFonts w:cstheme="minorHAnsi"/>
        </w:rPr>
        <w:t>4</w:t>
      </w:r>
      <w:r w:rsidR="00AB597B">
        <w:rPr>
          <w:rFonts w:cstheme="minorHAnsi"/>
        </w:rPr>
        <w:t>83</w:t>
      </w:r>
      <w:r w:rsidR="00EA3E17">
        <w:rPr>
          <w:rFonts w:cstheme="minorHAnsi"/>
        </w:rPr>
        <w:t xml:space="preserve"> </w:t>
      </w:r>
      <w:r w:rsidR="007559B8" w:rsidRPr="00EA3E17">
        <w:rPr>
          <w:rFonts w:cstheme="minorHAnsi"/>
        </w:rPr>
        <w:t>total employees</w:t>
      </w:r>
      <w:r w:rsidR="00144ADF" w:rsidRPr="00EA3E17">
        <w:rPr>
          <w:rFonts w:cstheme="minorHAnsi"/>
        </w:rPr>
        <w:t xml:space="preserve"> during the reported period</w:t>
      </w:r>
      <w:r w:rsidR="00600578" w:rsidRPr="00EA3E17">
        <w:rPr>
          <w:rFonts w:cstheme="minorHAnsi"/>
        </w:rPr>
        <w:t xml:space="preserve">. </w:t>
      </w:r>
      <w:r w:rsidR="00B42E6D">
        <w:rPr>
          <w:rFonts w:cstheme="minorHAnsi"/>
        </w:rPr>
        <w:t>4</w:t>
      </w:r>
      <w:r w:rsidR="00AB597B">
        <w:rPr>
          <w:rFonts w:cstheme="minorHAnsi"/>
        </w:rPr>
        <w:t>34</w:t>
      </w:r>
      <w:r w:rsidR="0025037C" w:rsidRPr="00EA3E17">
        <w:rPr>
          <w:rFonts w:cstheme="minorHAnsi"/>
        </w:rPr>
        <w:t xml:space="preserve"> are female and </w:t>
      </w:r>
      <w:r w:rsidR="00AB597B">
        <w:rPr>
          <w:rFonts w:cstheme="minorHAnsi"/>
        </w:rPr>
        <w:t>49</w:t>
      </w:r>
      <w:r w:rsidR="00B54CFA">
        <w:rPr>
          <w:rFonts w:cstheme="minorHAnsi"/>
        </w:rPr>
        <w:t xml:space="preserve"> </w:t>
      </w:r>
      <w:r w:rsidR="0025037C" w:rsidRPr="00EA3E17">
        <w:rPr>
          <w:rFonts w:cstheme="minorHAnsi"/>
        </w:rPr>
        <w:t xml:space="preserve">are male. </w:t>
      </w:r>
      <w:r w:rsidR="00E0268D">
        <w:rPr>
          <w:rFonts w:cstheme="minorHAnsi"/>
        </w:rPr>
        <w:t>8</w:t>
      </w:r>
      <w:r w:rsidR="00AB597B">
        <w:rPr>
          <w:rFonts w:cstheme="minorHAnsi"/>
        </w:rPr>
        <w:t>9.9</w:t>
      </w:r>
      <w:r w:rsidR="00605557" w:rsidRPr="00EA3E17">
        <w:rPr>
          <w:rFonts w:cstheme="minorHAnsi"/>
        </w:rPr>
        <w:t xml:space="preserve">% of the workforce are female and </w:t>
      </w:r>
      <w:r w:rsidR="0026696C">
        <w:rPr>
          <w:rFonts w:cstheme="minorHAnsi"/>
        </w:rPr>
        <w:t>1</w:t>
      </w:r>
      <w:r w:rsidR="00AB597B">
        <w:rPr>
          <w:rFonts w:cstheme="minorHAnsi"/>
        </w:rPr>
        <w:t>0.1</w:t>
      </w:r>
      <w:r w:rsidR="00552BFF" w:rsidRPr="00EA3E17">
        <w:rPr>
          <w:rFonts w:cstheme="minorHAnsi"/>
        </w:rPr>
        <w:t>% are male.</w:t>
      </w:r>
      <w:r w:rsidR="00242662" w:rsidRPr="00EA3E17">
        <w:rPr>
          <w:rFonts w:cstheme="minorHAnsi"/>
        </w:rPr>
        <w:t xml:space="preserve"> The majority of the support staff roles are undertaken by females, with salaries that fall in the lower and lower middle quartiles.</w:t>
      </w:r>
    </w:p>
    <w:p w14:paraId="0E519C7B" w14:textId="28AB0B22" w:rsidR="00AA463D" w:rsidRPr="00EA3E17" w:rsidRDefault="00144ADF" w:rsidP="00EA3E17">
      <w:pPr>
        <w:jc w:val="both"/>
        <w:rPr>
          <w:rFonts w:cstheme="minorHAnsi"/>
        </w:rPr>
      </w:pPr>
      <w:r w:rsidRPr="00EA3E17">
        <w:rPr>
          <w:rFonts w:cstheme="minorHAnsi"/>
        </w:rPr>
        <w:t xml:space="preserve">The Trust has a clear set of job descriptions </w:t>
      </w:r>
      <w:r w:rsidR="004B4978" w:rsidRPr="00EA3E17">
        <w:rPr>
          <w:rFonts w:cstheme="minorHAnsi"/>
        </w:rPr>
        <w:t>which go through an evaluation process to determine pay range</w:t>
      </w:r>
      <w:r w:rsidR="008031DF" w:rsidRPr="00EA3E17">
        <w:rPr>
          <w:rFonts w:cstheme="minorHAnsi"/>
        </w:rPr>
        <w:t xml:space="preserve"> for each post</w:t>
      </w:r>
      <w:r w:rsidR="00B47FD3" w:rsidRPr="00EA3E17">
        <w:rPr>
          <w:rFonts w:cstheme="minorHAnsi"/>
        </w:rPr>
        <w:t xml:space="preserve">, ensuring the correct pay is awarded for the role the employee undertakes. </w:t>
      </w:r>
      <w:r w:rsidR="004B4978" w:rsidRPr="00EA3E17">
        <w:rPr>
          <w:rFonts w:cstheme="minorHAnsi"/>
        </w:rPr>
        <w:t xml:space="preserve"> This process is applied consistently across all schools and the central team. </w:t>
      </w:r>
    </w:p>
    <w:p w14:paraId="2EA14D2F" w14:textId="4168A91E" w:rsidR="002C40AD" w:rsidRPr="00EA3E17" w:rsidRDefault="00AA463D" w:rsidP="00EA3E17">
      <w:pPr>
        <w:pStyle w:val="NormalWeb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EA3E17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Orchard Community Trust </w:t>
      </w:r>
      <w:r w:rsidR="00CB31CA" w:rsidRPr="00EA3E17">
        <w:rPr>
          <w:rFonts w:asciiTheme="minorHAnsi" w:eastAsiaTheme="minorHAnsi" w:hAnsiTheme="minorHAnsi" w:cstheme="minorHAnsi"/>
          <w:sz w:val="22"/>
          <w:szCs w:val="22"/>
          <w:lang w:eastAsia="en-US"/>
        </w:rPr>
        <w:t>is an</w:t>
      </w:r>
      <w:r w:rsidRPr="00EA3E17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2C40AD" w:rsidRPr="00EA3E17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equal opportunities </w:t>
      </w:r>
      <w:r w:rsidR="00B56219" w:rsidRPr="00EA3E17">
        <w:rPr>
          <w:rFonts w:asciiTheme="minorHAnsi" w:eastAsiaTheme="minorHAnsi" w:hAnsiTheme="minorHAnsi" w:cstheme="minorHAnsi"/>
          <w:sz w:val="22"/>
          <w:szCs w:val="22"/>
          <w:lang w:eastAsia="en-US"/>
        </w:rPr>
        <w:t>employer. W</w:t>
      </w:r>
      <w:r w:rsidR="002C40AD" w:rsidRPr="00EA3E17">
        <w:rPr>
          <w:rFonts w:asciiTheme="minorHAnsi" w:eastAsiaTheme="minorHAnsi" w:hAnsiTheme="minorHAnsi" w:cstheme="minorHAnsi"/>
          <w:sz w:val="22"/>
          <w:szCs w:val="22"/>
          <w:lang w:eastAsia="en-US"/>
        </w:rPr>
        <w:t>e will always choose the right person for the role and we</w:t>
      </w:r>
      <w:r w:rsidR="00B56219" w:rsidRPr="00EA3E17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2C40AD" w:rsidRPr="00EA3E17">
        <w:rPr>
          <w:rFonts w:asciiTheme="minorHAnsi" w:eastAsiaTheme="minorHAnsi" w:hAnsiTheme="minorHAnsi" w:cstheme="minorHAnsi"/>
          <w:sz w:val="22"/>
          <w:szCs w:val="22"/>
          <w:lang w:eastAsia="en-US"/>
        </w:rPr>
        <w:t>will never refuse a candidate based on their gender</w:t>
      </w:r>
      <w:r w:rsidR="00B56219" w:rsidRPr="00EA3E17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</w:p>
    <w:p w14:paraId="20D5CE3E" w14:textId="359429A6" w:rsidR="00A74275" w:rsidRPr="00EA3E17" w:rsidRDefault="00DD31C6" w:rsidP="00EA3E17">
      <w:pPr>
        <w:jc w:val="both"/>
        <w:rPr>
          <w:rFonts w:cstheme="minorHAnsi"/>
        </w:rPr>
      </w:pPr>
      <w:r w:rsidRPr="00EA3E17">
        <w:rPr>
          <w:rFonts w:cstheme="minorHAnsi"/>
        </w:rPr>
        <w:t>As Accounting Officer for the Trust, I confirm th</w:t>
      </w:r>
      <w:r w:rsidR="00DF2C72" w:rsidRPr="00EA3E17">
        <w:rPr>
          <w:rFonts w:cstheme="minorHAnsi"/>
        </w:rPr>
        <w:t>e</w:t>
      </w:r>
      <w:r w:rsidRPr="00EA3E17">
        <w:rPr>
          <w:rFonts w:cstheme="minorHAnsi"/>
        </w:rPr>
        <w:t xml:space="preserve"> gender pay reporting data is accurate.</w:t>
      </w:r>
    </w:p>
    <w:p w14:paraId="55FF8749" w14:textId="77777777" w:rsidR="003478C3" w:rsidRDefault="003478C3" w:rsidP="00EA3E17">
      <w:pPr>
        <w:pStyle w:val="NoSpacing"/>
        <w:rPr>
          <w:rFonts w:cstheme="minorHAnsi"/>
        </w:rPr>
      </w:pPr>
    </w:p>
    <w:p w14:paraId="1BEDD6E5" w14:textId="0A64BEFC" w:rsidR="00DD31C6" w:rsidRPr="00EA3E17" w:rsidRDefault="00AB597B" w:rsidP="00EA3E17">
      <w:pPr>
        <w:pStyle w:val="NoSpacing"/>
        <w:rPr>
          <w:rFonts w:cstheme="minorHAnsi"/>
        </w:rPr>
      </w:pPr>
      <w:r>
        <w:rPr>
          <w:rFonts w:cstheme="minorHAnsi"/>
        </w:rPr>
        <w:t xml:space="preserve">Mr </w:t>
      </w:r>
      <w:r w:rsidR="00DD31C6" w:rsidRPr="00EA3E17">
        <w:rPr>
          <w:rFonts w:cstheme="minorHAnsi"/>
        </w:rPr>
        <w:t>Rob Johnstone</w:t>
      </w:r>
    </w:p>
    <w:p w14:paraId="143E24AD" w14:textId="32F04139" w:rsidR="0060603E" w:rsidRDefault="00DD31C6" w:rsidP="009F52DC">
      <w:pPr>
        <w:pStyle w:val="NoSpacing"/>
        <w:tabs>
          <w:tab w:val="center" w:pos="4513"/>
        </w:tabs>
        <w:rPr>
          <w:rFonts w:cstheme="minorHAnsi"/>
        </w:rPr>
      </w:pPr>
      <w:r w:rsidRPr="00EA3E17">
        <w:rPr>
          <w:rFonts w:cstheme="minorHAnsi"/>
        </w:rPr>
        <w:t>Senior Executive Leader</w:t>
      </w:r>
      <w:r w:rsidR="009F52DC">
        <w:rPr>
          <w:rFonts w:cstheme="minorHAnsi"/>
        </w:rPr>
        <w:tab/>
      </w:r>
    </w:p>
    <w:sectPr w:rsidR="0060603E" w:rsidSect="00777CE6">
      <w:footerReference w:type="default" r:id="rId11"/>
      <w:pgSz w:w="11906" w:h="16838"/>
      <w:pgMar w:top="851" w:right="1418" w:bottom="851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568FD4" w14:textId="77777777" w:rsidR="000F0A63" w:rsidRDefault="000F0A63" w:rsidP="00737D76">
      <w:pPr>
        <w:spacing w:after="0" w:line="240" w:lineRule="auto"/>
      </w:pPr>
      <w:r>
        <w:separator/>
      </w:r>
    </w:p>
  </w:endnote>
  <w:endnote w:type="continuationSeparator" w:id="0">
    <w:p w14:paraId="0F48A34E" w14:textId="77777777" w:rsidR="000F0A63" w:rsidRDefault="000F0A63" w:rsidP="00737D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F19F04" w14:textId="1877F4C1" w:rsidR="009F52DC" w:rsidRDefault="00737D76" w:rsidP="00737D76">
    <w:pPr>
      <w:pStyle w:val="Footer"/>
      <w:jc w:val="center"/>
    </w:pPr>
    <w:r>
      <w:t xml:space="preserve">Registered office: </w:t>
    </w:r>
    <w:r w:rsidR="00AB597B">
      <w:t>First Floor, Genesis Centre, North Staffs Business Park, Innovation Way, ST6 4BF</w:t>
    </w:r>
    <w:r>
      <w:t xml:space="preserve">. </w:t>
    </w:r>
  </w:p>
  <w:p w14:paraId="23F1D1AC" w14:textId="6E7C345C" w:rsidR="00737D76" w:rsidRDefault="00737D76" w:rsidP="00737D76">
    <w:pPr>
      <w:pStyle w:val="Footer"/>
      <w:jc w:val="center"/>
    </w:pPr>
    <w:r>
      <w:t>Company number 11620282. www.orchardct.org.uk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974EE1" w14:textId="77777777" w:rsidR="000F0A63" w:rsidRDefault="000F0A63" w:rsidP="00737D76">
      <w:pPr>
        <w:spacing w:after="0" w:line="240" w:lineRule="auto"/>
      </w:pPr>
      <w:r>
        <w:separator/>
      </w:r>
    </w:p>
  </w:footnote>
  <w:footnote w:type="continuationSeparator" w:id="0">
    <w:p w14:paraId="5B8F48A4" w14:textId="77777777" w:rsidR="000F0A63" w:rsidRDefault="000F0A63" w:rsidP="00737D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2E3D2E"/>
    <w:multiLevelType w:val="multilevel"/>
    <w:tmpl w:val="9B3E1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3C116BF"/>
    <w:multiLevelType w:val="multilevel"/>
    <w:tmpl w:val="935A7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C472438"/>
    <w:multiLevelType w:val="hybridMultilevel"/>
    <w:tmpl w:val="15EEB9A4"/>
    <w:lvl w:ilvl="0" w:tplc="46CEB4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6906966">
    <w:abstractNumId w:val="2"/>
  </w:num>
  <w:num w:numId="2" w16cid:durableId="411052381">
    <w:abstractNumId w:val="1"/>
  </w:num>
  <w:num w:numId="3" w16cid:durableId="137966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D76"/>
    <w:rsid w:val="00046DFA"/>
    <w:rsid w:val="00075234"/>
    <w:rsid w:val="00092EFC"/>
    <w:rsid w:val="000A735C"/>
    <w:rsid w:val="000C6F48"/>
    <w:rsid w:val="000F0A63"/>
    <w:rsid w:val="00144ADF"/>
    <w:rsid w:val="00152A46"/>
    <w:rsid w:val="001B3515"/>
    <w:rsid w:val="001C53F0"/>
    <w:rsid w:val="0021491D"/>
    <w:rsid w:val="0021672D"/>
    <w:rsid w:val="00242662"/>
    <w:rsid w:val="0025037C"/>
    <w:rsid w:val="0026696C"/>
    <w:rsid w:val="00274D6D"/>
    <w:rsid w:val="00274FDA"/>
    <w:rsid w:val="002B27B5"/>
    <w:rsid w:val="002C40AD"/>
    <w:rsid w:val="002D24A1"/>
    <w:rsid w:val="00342EDB"/>
    <w:rsid w:val="003475A3"/>
    <w:rsid w:val="003478C3"/>
    <w:rsid w:val="0035110C"/>
    <w:rsid w:val="00372831"/>
    <w:rsid w:val="00380B5B"/>
    <w:rsid w:val="00384942"/>
    <w:rsid w:val="003909D5"/>
    <w:rsid w:val="003D23F0"/>
    <w:rsid w:val="003E31C7"/>
    <w:rsid w:val="0041013E"/>
    <w:rsid w:val="00431985"/>
    <w:rsid w:val="00442C48"/>
    <w:rsid w:val="00461816"/>
    <w:rsid w:val="0046525B"/>
    <w:rsid w:val="00465609"/>
    <w:rsid w:val="00490584"/>
    <w:rsid w:val="004A645C"/>
    <w:rsid w:val="004B4978"/>
    <w:rsid w:val="004D117A"/>
    <w:rsid w:val="004E52E9"/>
    <w:rsid w:val="00506787"/>
    <w:rsid w:val="00507BF8"/>
    <w:rsid w:val="005348AE"/>
    <w:rsid w:val="00546290"/>
    <w:rsid w:val="00552BFF"/>
    <w:rsid w:val="00582E85"/>
    <w:rsid w:val="00596D37"/>
    <w:rsid w:val="005A60B1"/>
    <w:rsid w:val="005D45B4"/>
    <w:rsid w:val="00600578"/>
    <w:rsid w:val="00605557"/>
    <w:rsid w:val="0060603E"/>
    <w:rsid w:val="0060692C"/>
    <w:rsid w:val="00657599"/>
    <w:rsid w:val="00690185"/>
    <w:rsid w:val="00691125"/>
    <w:rsid w:val="00694743"/>
    <w:rsid w:val="00696D7F"/>
    <w:rsid w:val="006A435A"/>
    <w:rsid w:val="006B50E0"/>
    <w:rsid w:val="006B6AA6"/>
    <w:rsid w:val="006C57E0"/>
    <w:rsid w:val="006C73EF"/>
    <w:rsid w:val="006E0A28"/>
    <w:rsid w:val="006F79A7"/>
    <w:rsid w:val="007114CC"/>
    <w:rsid w:val="00737D76"/>
    <w:rsid w:val="007559B8"/>
    <w:rsid w:val="00777CE6"/>
    <w:rsid w:val="00787C3B"/>
    <w:rsid w:val="007A659B"/>
    <w:rsid w:val="007C109A"/>
    <w:rsid w:val="007D690F"/>
    <w:rsid w:val="008031DF"/>
    <w:rsid w:val="00804123"/>
    <w:rsid w:val="00817B60"/>
    <w:rsid w:val="008218D2"/>
    <w:rsid w:val="00821E5A"/>
    <w:rsid w:val="008310BE"/>
    <w:rsid w:val="00840652"/>
    <w:rsid w:val="0086138A"/>
    <w:rsid w:val="008C2A72"/>
    <w:rsid w:val="008E5C5B"/>
    <w:rsid w:val="00912C20"/>
    <w:rsid w:val="009225F5"/>
    <w:rsid w:val="0092458A"/>
    <w:rsid w:val="00933962"/>
    <w:rsid w:val="00947436"/>
    <w:rsid w:val="00954BEF"/>
    <w:rsid w:val="00973CE5"/>
    <w:rsid w:val="009A4EB2"/>
    <w:rsid w:val="009A7FAD"/>
    <w:rsid w:val="009F52DC"/>
    <w:rsid w:val="00A1405F"/>
    <w:rsid w:val="00A2585D"/>
    <w:rsid w:val="00A30449"/>
    <w:rsid w:val="00A46E5C"/>
    <w:rsid w:val="00A518CF"/>
    <w:rsid w:val="00A52628"/>
    <w:rsid w:val="00A55DB3"/>
    <w:rsid w:val="00A74275"/>
    <w:rsid w:val="00A86253"/>
    <w:rsid w:val="00AA463D"/>
    <w:rsid w:val="00AB597B"/>
    <w:rsid w:val="00AD794B"/>
    <w:rsid w:val="00AE311F"/>
    <w:rsid w:val="00AE60C9"/>
    <w:rsid w:val="00B053BF"/>
    <w:rsid w:val="00B10516"/>
    <w:rsid w:val="00B16994"/>
    <w:rsid w:val="00B42E6D"/>
    <w:rsid w:val="00B451F7"/>
    <w:rsid w:val="00B47FD3"/>
    <w:rsid w:val="00B52A4E"/>
    <w:rsid w:val="00B54CFA"/>
    <w:rsid w:val="00B56219"/>
    <w:rsid w:val="00B56688"/>
    <w:rsid w:val="00B64569"/>
    <w:rsid w:val="00B652EB"/>
    <w:rsid w:val="00B67672"/>
    <w:rsid w:val="00B86A8C"/>
    <w:rsid w:val="00B937F4"/>
    <w:rsid w:val="00BA5EC5"/>
    <w:rsid w:val="00BB1365"/>
    <w:rsid w:val="00BC780F"/>
    <w:rsid w:val="00C23B53"/>
    <w:rsid w:val="00C35C9F"/>
    <w:rsid w:val="00C831B1"/>
    <w:rsid w:val="00C94580"/>
    <w:rsid w:val="00CA3150"/>
    <w:rsid w:val="00CB31CA"/>
    <w:rsid w:val="00CD27C3"/>
    <w:rsid w:val="00CD3024"/>
    <w:rsid w:val="00CF18A9"/>
    <w:rsid w:val="00CF2813"/>
    <w:rsid w:val="00D55EEC"/>
    <w:rsid w:val="00D61633"/>
    <w:rsid w:val="00D62490"/>
    <w:rsid w:val="00D71FDD"/>
    <w:rsid w:val="00D87328"/>
    <w:rsid w:val="00DC377A"/>
    <w:rsid w:val="00DD31C6"/>
    <w:rsid w:val="00DE1356"/>
    <w:rsid w:val="00DF2C72"/>
    <w:rsid w:val="00E0268D"/>
    <w:rsid w:val="00E255B1"/>
    <w:rsid w:val="00E353E8"/>
    <w:rsid w:val="00E36DFE"/>
    <w:rsid w:val="00E54C96"/>
    <w:rsid w:val="00EA3E17"/>
    <w:rsid w:val="00EC0319"/>
    <w:rsid w:val="00EC2DEB"/>
    <w:rsid w:val="00EC2F3B"/>
    <w:rsid w:val="00EF00B3"/>
    <w:rsid w:val="00EF4483"/>
    <w:rsid w:val="00F14B12"/>
    <w:rsid w:val="00F278FC"/>
    <w:rsid w:val="00F6314F"/>
    <w:rsid w:val="00F73E6B"/>
    <w:rsid w:val="00F810D7"/>
    <w:rsid w:val="00F97564"/>
    <w:rsid w:val="00FD3790"/>
    <w:rsid w:val="00FE5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F1D1A5"/>
  <w15:chartTrackingRefBased/>
  <w15:docId w15:val="{89A10E2B-18C8-4071-94AD-2EC5D120B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7D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7D76"/>
  </w:style>
  <w:style w:type="paragraph" w:styleId="Footer">
    <w:name w:val="footer"/>
    <w:basedOn w:val="Normal"/>
    <w:link w:val="FooterChar"/>
    <w:uiPriority w:val="99"/>
    <w:unhideWhenUsed/>
    <w:rsid w:val="00737D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7D76"/>
  </w:style>
  <w:style w:type="character" w:styleId="Hyperlink">
    <w:name w:val="Hyperlink"/>
    <w:basedOn w:val="DefaultParagraphFont"/>
    <w:uiPriority w:val="99"/>
    <w:unhideWhenUsed/>
    <w:rsid w:val="00737D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659B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59B"/>
    <w:rPr>
      <w:rFonts w:ascii="Times New Roman" w:hAnsi="Times New Roman" w:cs="Times New Roman"/>
      <w:sz w:val="18"/>
      <w:szCs w:val="18"/>
    </w:rPr>
  </w:style>
  <w:style w:type="paragraph" w:styleId="ListParagraph">
    <w:name w:val="List Paragraph"/>
    <w:basedOn w:val="Normal"/>
    <w:uiPriority w:val="34"/>
    <w:qFormat/>
    <w:rsid w:val="008218D2"/>
    <w:pPr>
      <w:ind w:left="720"/>
      <w:contextualSpacing/>
    </w:pPr>
  </w:style>
  <w:style w:type="table" w:styleId="TableGrid">
    <w:name w:val="Table Grid"/>
    <w:basedOn w:val="TableNormal"/>
    <w:uiPriority w:val="39"/>
    <w:rsid w:val="00817B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C40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HeaderText">
    <w:name w:val="Header Text"/>
    <w:basedOn w:val="Normal"/>
    <w:qFormat/>
    <w:rsid w:val="00E54C96"/>
    <w:pPr>
      <w:spacing w:after="0" w:line="240" w:lineRule="auto"/>
      <w:jc w:val="right"/>
      <w:textAlignment w:val="baseline"/>
    </w:pPr>
    <w:rPr>
      <w:rFonts w:ascii="Arial" w:eastAsia="Times New Roman" w:hAnsi="Arial" w:cs="Arial"/>
      <w:i/>
      <w:iCs/>
      <w:color w:val="FFFFFF"/>
      <w:sz w:val="24"/>
      <w:szCs w:val="24"/>
      <w:lang w:eastAsia="en-GB"/>
    </w:rPr>
  </w:style>
  <w:style w:type="paragraph" w:styleId="NoSpacing">
    <w:name w:val="No Spacing"/>
    <w:uiPriority w:val="1"/>
    <w:qFormat/>
    <w:rsid w:val="00EA3E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89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6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0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48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15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05970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665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2353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35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E85B26EFC36449987F055917E5A557" ma:contentTypeVersion="4" ma:contentTypeDescription="Create a new document." ma:contentTypeScope="" ma:versionID="6616690fb65e674a24bc4732caa524d9">
  <xsd:schema xmlns:xsd="http://www.w3.org/2001/XMLSchema" xmlns:xs="http://www.w3.org/2001/XMLSchema" xmlns:p="http://schemas.microsoft.com/office/2006/metadata/properties" xmlns:ns2="b0bf712e-aae9-45b6-92b0-3fff18a7a0bf" targetNamespace="http://schemas.microsoft.com/office/2006/metadata/properties" ma:root="true" ma:fieldsID="ef94e0d2cd06c96c0f4f920723cc1dd1" ns2:_="">
    <xsd:import namespace="b0bf712e-aae9-45b6-92b0-3fff18a7a0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bf712e-aae9-45b6-92b0-3fff18a7a0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97A5E4-75C6-4856-85F4-F4F5449079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AA35FEF-7C68-428F-8C5A-E80A010622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bf712e-aae9-45b6-92b0-3fff18a7a0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F8750D-0F5C-4AFC-A1CB-CC115145D4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223</Words>
  <Characters>1218</Characters>
  <Application>Microsoft Office Word</Application>
  <DocSecurity>0</DocSecurity>
  <Lines>32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 Smallwood</dc:creator>
  <cp:keywords/>
  <dc:description/>
  <cp:lastModifiedBy>Alison Deaville</cp:lastModifiedBy>
  <cp:revision>24</cp:revision>
  <cp:lastPrinted>2019-08-23T09:08:00Z</cp:lastPrinted>
  <dcterms:created xsi:type="dcterms:W3CDTF">2024-02-08T12:15:00Z</dcterms:created>
  <dcterms:modified xsi:type="dcterms:W3CDTF">2024-10-08T10:49:00Z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0x010100AEE85B26EFC36449987F055917E5A557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